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2DF178" w14:textId="77777777" w:rsidR="00951330" w:rsidRDefault="00000000">
      <w:pPr>
        <w:pStyle w:val="Titolo2"/>
        <w:keepNext w:val="0"/>
        <w:keepLines w:val="0"/>
        <w:spacing w:after="80"/>
        <w:jc w:val="both"/>
        <w:rPr>
          <w:rFonts w:ascii="Helvetica Neue" w:eastAsia="Helvetica Neue" w:hAnsi="Helvetica Neue" w:cs="Helvetica Neue"/>
          <w:b/>
          <w:bCs/>
          <w:color w:val="434343"/>
          <w:sz w:val="34"/>
          <w:szCs w:val="34"/>
        </w:rPr>
      </w:pPr>
      <w:bookmarkStart w:id="0" w:name="_x35pn1wz1m9c" w:colFirst="0" w:colLast="0"/>
      <w:bookmarkEnd w:id="0"/>
      <w:r>
        <w:rPr>
          <w:rFonts w:ascii="Helvetica Neue" w:eastAsia="Helvetica Neue" w:hAnsi="Helvetica Neue" w:cs="Helvetica Neue"/>
          <w:b/>
          <w:bCs/>
          <w:color w:val="434343"/>
          <w:sz w:val="34"/>
          <w:szCs w:val="34"/>
        </w:rPr>
        <w:t>Natural Valley svela la nuova campagna: «La cosa più incredibile è che esiste davvero»</w:t>
      </w:r>
    </w:p>
    <w:p w14:paraId="452DF179" w14:textId="44D9614C" w:rsidR="00951330" w:rsidRPr="00391332" w:rsidRDefault="006B187D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b/>
          <w:bCs/>
          <w:sz w:val="18"/>
          <w:szCs w:val="18"/>
        </w:rPr>
      </w:pPr>
      <w:r>
        <w:rPr>
          <w:rFonts w:ascii="Helvetica Neue" w:eastAsia="Helvetica Neue" w:hAnsi="Helvetica Neue" w:cs="Helvetica Neue"/>
          <w:b/>
          <w:bCs/>
          <w:sz w:val="18"/>
          <w:szCs w:val="18"/>
        </w:rPr>
        <w:t xml:space="preserve">Nel </w:t>
      </w:r>
      <w:r w:rsidR="00000000"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>Palazzo della Provincia di Piacenza viene presentato il progetto di comunicazione che accompagna il rilancio di Natural Valley, l’iniziativa di valorizzazione dei 21 Comuni dell’Appennino piacentino.</w:t>
      </w:r>
    </w:p>
    <w:p w14:paraId="426E4D82" w14:textId="77777777" w:rsidR="00391332" w:rsidRP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bookmarkStart w:id="1" w:name="_yv9sb8iffa8i" w:colFirst="0" w:colLast="0"/>
      <w:bookmarkEnd w:id="1"/>
      <w:r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>Piacenza, 30 luglio 2026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 – Natural Valley riparte con una campagna di comunicazione e un nuovo sito web, realizzati per dare una forma unitaria e riconoscibile all’identità dei luoghi, dei paesaggi e delle produzioni che compongono il progetto.</w:t>
      </w:r>
    </w:p>
    <w:p w14:paraId="61223E14" w14:textId="77777777" w:rsid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r w:rsidRPr="00391332">
        <w:rPr>
          <w:rFonts w:ascii="Helvetica Neue" w:eastAsia="Helvetica Neue" w:hAnsi="Helvetica Neue" w:cs="Helvetica Neue"/>
          <w:sz w:val="18"/>
          <w:szCs w:val="18"/>
        </w:rPr>
        <w:t>Nato all’inizio degli anni Duemila come iniziativa pubblica per la valorizzazione delle aree collinari e montane della provincia di Piacenza, Natural Valley apre oggi una nuova fase, dotandosi di strumenti capaci di presentarne in modo coordinato il patrimonio territoriale.</w:t>
      </w:r>
      <w:r w:rsidR="00391332">
        <w:rPr>
          <w:rFonts w:ascii="Helvetica Neue" w:eastAsia="Helvetica Neue" w:hAnsi="Helvetica Neue" w:cs="Helvetica Neue"/>
          <w:sz w:val="18"/>
          <w:szCs w:val="18"/>
        </w:rPr>
        <w:t xml:space="preserve"> </w:t>
      </w:r>
    </w:p>
    <w:p w14:paraId="46A3D658" w14:textId="59728ADC" w:rsidR="00391332" w:rsidRP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Nel corso della conferenza stampa </w:t>
      </w:r>
      <w:r w:rsidR="006B187D">
        <w:rPr>
          <w:rFonts w:ascii="Helvetica Neue" w:eastAsia="Helvetica Neue" w:hAnsi="Helvetica Neue" w:cs="Helvetica Neue"/>
          <w:sz w:val="18"/>
          <w:szCs w:val="18"/>
        </w:rPr>
        <w:t xml:space="preserve">nel palazzo della Provincia 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>si svela il claim scelto per accompagnare il rilancio del progetto</w:t>
      </w:r>
      <w:r w:rsidR="00391332">
        <w:rPr>
          <w:rFonts w:ascii="Helvetica Neue" w:eastAsia="Helvetica Neue" w:hAnsi="Helvetica Neue" w:cs="Helvetica Neue"/>
          <w:sz w:val="18"/>
          <w:szCs w:val="18"/>
        </w:rPr>
        <w:t xml:space="preserve">: </w:t>
      </w:r>
      <w:r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>«La cosa più incredibile è che esiste davvero»</w:t>
      </w:r>
      <w:r w:rsidR="00391332"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 xml:space="preserve"> 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La frase sintetizza il principio da cui nasce la campagna, ideata e sviluppata da </w:t>
      </w:r>
      <w:r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>SP Studio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>: Natural Valley non ha bisogno di inventare un racconto o di costruire una promessa. La sua forza risiede in ciò che già esiste e nel rapporto tra borghi, colline, boschi, paesaggi coltivati e produzioni locali.</w:t>
      </w:r>
    </w:p>
    <w:p w14:paraId="20E3724E" w14:textId="00618B81" w:rsidR="00391332" w:rsidRP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r w:rsidRPr="00391332">
        <w:rPr>
          <w:rFonts w:ascii="Helvetica Neue" w:eastAsia="Helvetica Neue" w:hAnsi="Helvetica Neue" w:cs="Helvetica Neue"/>
          <w:sz w:val="18"/>
          <w:szCs w:val="18"/>
        </w:rPr>
        <w:t>La comunicazione sceglie quindi un linguaggio essenziale e contemporaneo, lontano dagli stereotipi della promozione territoriale tradizionale. Il claim non invita genericamente a “scoprire” o “esplorare”, ma afferma l’esistenza di un luogo capace di sorprendere proprio per la sua autenticità.</w:t>
      </w:r>
      <w:r w:rsidR="00391332"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>Per chi già conosce Natural Valley, la frase rafforza il senso di riconoscimento e di appartenenza. In chi ancora non la conosce suscita invece una domanda e alimenta la curiosità: può davvero esistere un luogo così?</w:t>
      </w:r>
    </w:p>
    <w:p w14:paraId="201A1CAF" w14:textId="77777777" w:rsidR="00391332" w:rsidRP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La campagna si sviluppa attorno ad alcuni concetti chiave – </w:t>
      </w:r>
      <w:r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>autenticità, semplicità, lavoro, tempo, equilibrio, luce e silenzio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 – che orientano il tono, i contenuti e le scelte visive. Colori ispirati alla terra e ai materiali naturali, una grafica pulita e un’impostazione contemporanea danno forma a un’identità coordinata e riconoscibile.</w:t>
      </w:r>
    </w:p>
    <w:p w14:paraId="51224D9D" w14:textId="77777777" w:rsid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r w:rsidRPr="00391332">
        <w:rPr>
          <w:rFonts w:ascii="Helvetica Neue" w:eastAsia="Helvetica Neue" w:hAnsi="Helvetica Neue" w:cs="Helvetica Neue"/>
          <w:sz w:val="18"/>
          <w:szCs w:val="18"/>
        </w:rPr>
        <w:t>Il sito web è lo spazio nel quale questo racconto prende forma, accompagnando il pubblico alla conoscenza dei Comuni, dei paesaggi e delle produzioni di Natural Valley. Il claim attraversa le diverse sezioni e tiene insieme i contenuti, offrendo una lettura chiara e coerente del progetto.</w:t>
      </w:r>
    </w:p>
    <w:p w14:paraId="452DF17A" w14:textId="23035967" w:rsidR="00951330" w:rsidRPr="00391332" w:rsidRDefault="00000000">
      <w:pPr>
        <w:pStyle w:val="Titolo3"/>
        <w:keepNext w:val="0"/>
        <w:keepLines w:val="0"/>
        <w:spacing w:before="240" w:after="240"/>
        <w:jc w:val="both"/>
        <w:rPr>
          <w:rFonts w:ascii="Helvetica Neue" w:eastAsia="Helvetica Neue" w:hAnsi="Helvetica Neue" w:cs="Helvetica Neue"/>
          <w:sz w:val="18"/>
          <w:szCs w:val="18"/>
        </w:rPr>
      </w:pPr>
      <w:r w:rsidRPr="00391332">
        <w:rPr>
          <w:rFonts w:ascii="Helvetica Neue" w:eastAsia="Helvetica Neue" w:hAnsi="Helvetica Neue" w:cs="Helvetica Neue"/>
          <w:sz w:val="18"/>
          <w:szCs w:val="18"/>
        </w:rPr>
        <w:t>Il sito è concepito come uno strumento in evoluzione, destinato a crescere insieme a Natural Valley e ad arricchirsi progressivamente di nuovi contenuti, realtà aderenti e opportunità legate al territorio.</w:t>
      </w:r>
      <w:r w:rsidR="00391332"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Campagna e sito restituiscono così Natural Valley per ciò che è, senza costruzioni. </w:t>
      </w:r>
      <w:r w:rsidR="00391332">
        <w:rPr>
          <w:rFonts w:ascii="Helvetica Neue" w:eastAsia="Helvetica Neue" w:hAnsi="Helvetica Neue" w:cs="Helvetica Neue"/>
          <w:sz w:val="18"/>
          <w:szCs w:val="18"/>
        </w:rPr>
        <w:t xml:space="preserve"> 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 xml:space="preserve">Il nuovo sistema di comunicazione nasce proprio da questa scelta: trovare parole e strumenti contemporanei per raccontare un territorio il cui elemento più sorprendente è, semplicemente, che </w:t>
      </w:r>
      <w:r w:rsidRPr="00391332">
        <w:rPr>
          <w:rFonts w:ascii="Helvetica Neue" w:eastAsia="Helvetica Neue" w:hAnsi="Helvetica Neue" w:cs="Helvetica Neue"/>
          <w:b/>
          <w:bCs/>
          <w:sz w:val="18"/>
          <w:szCs w:val="18"/>
        </w:rPr>
        <w:t>esiste davvero</w:t>
      </w:r>
      <w:r w:rsidRPr="00391332">
        <w:rPr>
          <w:rFonts w:ascii="Helvetica Neue" w:eastAsia="Helvetica Neue" w:hAnsi="Helvetica Neue" w:cs="Helvetica Neue"/>
          <w:sz w:val="18"/>
          <w:szCs w:val="18"/>
        </w:rPr>
        <w:t>.</w:t>
      </w:r>
    </w:p>
    <w:p w14:paraId="452DF17B" w14:textId="77777777" w:rsidR="00951330" w:rsidRDefault="00000000">
      <w:hyperlink r:id="rId6">
        <w:r>
          <w:rPr>
            <w:rFonts w:ascii="Helvetica Neue" w:eastAsia="Helvetica Neue" w:hAnsi="Helvetica Neue" w:cs="Helvetica Neue"/>
            <w:color w:val="1155CC"/>
            <w:sz w:val="18"/>
            <w:szCs w:val="18"/>
            <w:u w:val="single"/>
          </w:rPr>
          <w:t>naturalvalley.it</w:t>
        </w:r>
      </w:hyperlink>
      <w:r>
        <w:br/>
      </w:r>
      <w:hyperlink r:id="rId7">
        <w:r>
          <w:rPr>
            <w:rFonts w:ascii="Helvetica Neue" w:eastAsia="Helvetica Neue" w:hAnsi="Helvetica Neue" w:cs="Helvetica Neue"/>
            <w:color w:val="1155CC"/>
            <w:sz w:val="18"/>
            <w:szCs w:val="18"/>
            <w:u w:val="single"/>
          </w:rPr>
          <w:t>info@naturalvalley.it</w:t>
        </w:r>
      </w:hyperlink>
      <w:r>
        <w:rPr>
          <w:rFonts w:ascii="Helvetica Neue" w:eastAsia="Helvetica Neue" w:hAnsi="Helvetica Neue" w:cs="Helvetica Neue"/>
          <w:color w:val="767676"/>
          <w:sz w:val="18"/>
          <w:szCs w:val="18"/>
        </w:rPr>
        <w:br/>
      </w:r>
    </w:p>
    <w:sectPr w:rsidR="00951330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5C14" w14:textId="77777777" w:rsidR="001851FF" w:rsidRDefault="001851FF">
      <w:pPr>
        <w:spacing w:line="240" w:lineRule="auto"/>
      </w:pPr>
      <w:r>
        <w:separator/>
      </w:r>
    </w:p>
  </w:endnote>
  <w:endnote w:type="continuationSeparator" w:id="0">
    <w:p w14:paraId="3176A2D8" w14:textId="77777777" w:rsidR="001851FF" w:rsidRDefault="001851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1" w:fontKey="{B3D2B47F-D1DC-41AA-9D8D-3BD5FA4D208B}"/>
    <w:embedBold r:id="rId2" w:fontKey="{9BCD3FC0-13E2-48CA-85D2-0A151794FD8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BE05FFC-BED0-439D-BD19-0FD47F1B72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A17C3CC-D74F-4A9A-A855-4A392F39830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532525" w14:textId="77777777" w:rsidR="001851FF" w:rsidRDefault="001851FF">
      <w:pPr>
        <w:spacing w:line="240" w:lineRule="auto"/>
      </w:pPr>
      <w:r>
        <w:separator/>
      </w:r>
    </w:p>
  </w:footnote>
  <w:footnote w:type="continuationSeparator" w:id="0">
    <w:p w14:paraId="176AB446" w14:textId="77777777" w:rsidR="001851FF" w:rsidRDefault="001851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DF17C" w14:textId="77777777" w:rsidR="00951330" w:rsidRDefault="00000000">
    <w:pPr>
      <w:jc w:val="center"/>
    </w:pPr>
    <w:r>
      <w:rPr>
        <w:noProof/>
      </w:rPr>
      <w:drawing>
        <wp:inline distT="114300" distB="114300" distL="114300" distR="114300" wp14:anchorId="452DF17D" wp14:editId="452DF17E">
          <wp:extent cx="1252538" cy="630430"/>
          <wp:effectExtent l="0" t="0" r="0" b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2538" cy="630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330"/>
    <w:rsid w:val="001851FF"/>
    <w:rsid w:val="001C73AD"/>
    <w:rsid w:val="00391332"/>
    <w:rsid w:val="006B187D"/>
    <w:rsid w:val="0095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DF178"/>
  <w15:docId w15:val="{53E1EB78-3EA8-4FAB-AD2C-70D2C3299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nfo@naturalvalley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naturalvalley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457</Words>
  <Characters>2606</Characters>
  <Application>Microsoft Office Word</Application>
  <DocSecurity>0</DocSecurity>
  <Lines>21</Lines>
  <Paragraphs>6</Paragraphs>
  <ScaleCrop>false</ScaleCrop>
  <Company/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Gambarini, Sara</cp:lastModifiedBy>
  <cp:revision>3</cp:revision>
  <dcterms:created xsi:type="dcterms:W3CDTF">2026-07-30T10:40:00Z</dcterms:created>
  <dcterms:modified xsi:type="dcterms:W3CDTF">2026-07-30T10:42:00Z</dcterms:modified>
</cp:coreProperties>
</file>