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92E9E99" w14:textId="77777777" w:rsidR="00B11CC3" w:rsidRDefault="00906015">
      <w:pPr>
        <w:rPr>
          <w:rFonts w:ascii="Arial" w:hAnsi="Arial" w:cs="Arial"/>
          <w:sz w:val="28"/>
          <w:szCs w:val="28"/>
        </w:rPr>
      </w:pPr>
      <w:r w:rsidRPr="002E49E4">
        <w:rPr>
          <w:rFonts w:ascii="Arial" w:hAnsi="Arial" w:cs="Arial"/>
          <w:sz w:val="28"/>
          <w:szCs w:val="28"/>
        </w:rPr>
        <w:t xml:space="preserve"> </w:t>
      </w:r>
    </w:p>
    <w:p w14:paraId="19014722" w14:textId="00827E29" w:rsidR="00B83DEE" w:rsidRPr="002E49E4" w:rsidRDefault="003B018F">
      <w:pPr>
        <w:rPr>
          <w:rFonts w:ascii="Arial" w:hAnsi="Arial" w:cs="Arial"/>
          <w:sz w:val="28"/>
          <w:szCs w:val="28"/>
        </w:rPr>
      </w:pPr>
      <w:r w:rsidRPr="002E49E4">
        <w:rPr>
          <w:noProof/>
          <w:sz w:val="28"/>
          <w:szCs w:val="28"/>
          <w:lang w:eastAsia="it-IT"/>
        </w:rPr>
        <w:drawing>
          <wp:inline distT="0" distB="0" distL="0" distR="0" wp14:anchorId="30ACEAE5" wp14:editId="4AA94743">
            <wp:extent cx="2181225" cy="76200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7620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12A8CF" w14:textId="1C000592" w:rsidR="00B83DEE" w:rsidRPr="00715B66" w:rsidRDefault="003572E8" w:rsidP="00906015">
      <w:pPr>
        <w:ind w:left="426" w:hanging="426"/>
        <w:rPr>
          <w:rFonts w:eastAsia="Verdana"/>
          <w:b/>
          <w:bCs/>
          <w:i/>
          <w:iCs/>
          <w:color w:val="000000"/>
          <w:sz w:val="26"/>
          <w:szCs w:val="26"/>
        </w:rPr>
      </w:pPr>
      <w:r>
        <w:rPr>
          <w:sz w:val="26"/>
          <w:szCs w:val="26"/>
        </w:rPr>
        <w:t xml:space="preserve">5 </w:t>
      </w:r>
      <w:r w:rsidR="007A2E29">
        <w:rPr>
          <w:sz w:val="26"/>
          <w:szCs w:val="26"/>
        </w:rPr>
        <w:t>luglio</w:t>
      </w:r>
      <w:r w:rsidR="003F7206">
        <w:rPr>
          <w:sz w:val="26"/>
          <w:szCs w:val="26"/>
        </w:rPr>
        <w:t xml:space="preserve"> 2021</w:t>
      </w:r>
    </w:p>
    <w:p w14:paraId="23E2F5A7" w14:textId="77777777" w:rsidR="00B83DEE" w:rsidRPr="001B7369" w:rsidRDefault="00B83DEE">
      <w:pPr>
        <w:rPr>
          <w:rFonts w:eastAsia="Verdana"/>
          <w:b/>
          <w:bCs/>
          <w:i/>
          <w:iCs/>
          <w:color w:val="000000"/>
        </w:rPr>
      </w:pPr>
    </w:p>
    <w:p w14:paraId="0E122B54" w14:textId="77777777" w:rsidR="007C2DF3" w:rsidRPr="00B90AB4" w:rsidRDefault="007C2DF3" w:rsidP="0089557C">
      <w:pPr>
        <w:pStyle w:val="Nessunaspaziatura"/>
        <w:rPr>
          <w:rFonts w:eastAsia="Verdana"/>
          <w:sz w:val="38"/>
          <w:szCs w:val="38"/>
        </w:rPr>
      </w:pPr>
    </w:p>
    <w:p w14:paraId="37401B28" w14:textId="207DC254" w:rsidR="0092494B" w:rsidRPr="003572E8" w:rsidRDefault="0092494B" w:rsidP="0092494B">
      <w:pPr>
        <w:pStyle w:val="Nessunaspaziatura"/>
        <w:rPr>
          <w:b/>
          <w:bCs/>
          <w:sz w:val="40"/>
          <w:szCs w:val="40"/>
        </w:rPr>
      </w:pPr>
      <w:r w:rsidRPr="003572E8">
        <w:rPr>
          <w:rFonts w:eastAsia="Verdana"/>
          <w:b/>
          <w:bCs/>
          <w:sz w:val="40"/>
          <w:szCs w:val="40"/>
        </w:rPr>
        <w:t xml:space="preserve">Strada provinciale n. </w:t>
      </w:r>
      <w:r w:rsidR="003572E8" w:rsidRPr="003572E8">
        <w:rPr>
          <w:rFonts w:eastAsia="Verdana"/>
          <w:b/>
          <w:bCs/>
          <w:sz w:val="40"/>
          <w:szCs w:val="40"/>
        </w:rPr>
        <w:t>28 di Gossolengo, restringimento della carreggiata e senso unico alternato</w:t>
      </w:r>
    </w:p>
    <w:p w14:paraId="315EA4C0" w14:textId="34232171" w:rsidR="0092494B" w:rsidRPr="003572E8" w:rsidRDefault="003572E8" w:rsidP="00E56C34">
      <w:pPr>
        <w:pStyle w:val="Nessunaspaziatura"/>
        <w:rPr>
          <w:i/>
          <w:iCs/>
          <w:sz w:val="28"/>
          <w:szCs w:val="28"/>
          <w:shd w:val="clear" w:color="auto" w:fill="FFFFFF"/>
        </w:rPr>
      </w:pPr>
      <w:r w:rsidRPr="003572E8">
        <w:rPr>
          <w:i/>
          <w:iCs/>
          <w:sz w:val="28"/>
          <w:szCs w:val="28"/>
          <w:shd w:val="clear" w:color="auto" w:fill="FFFFFF"/>
        </w:rPr>
        <w:t>Fino al 31 luglio, dalle ore 7 alle ore 19 dei giorni feriali, per i lavori in località Partitore e</w:t>
      </w:r>
      <w:r>
        <w:rPr>
          <w:i/>
          <w:iCs/>
          <w:sz w:val="28"/>
          <w:szCs w:val="28"/>
          <w:shd w:val="clear" w:color="auto" w:fill="FFFFFF"/>
        </w:rPr>
        <w:t xml:space="preserve"> nei pressi</w:t>
      </w:r>
      <w:r w:rsidRPr="003572E8">
        <w:rPr>
          <w:i/>
          <w:iCs/>
          <w:sz w:val="28"/>
          <w:szCs w:val="28"/>
          <w:shd w:val="clear" w:color="auto" w:fill="FFFFFF"/>
        </w:rPr>
        <w:t xml:space="preserve"> del centro abitato di Gossolengo</w:t>
      </w:r>
    </w:p>
    <w:p w14:paraId="16E31DB6" w14:textId="77777777" w:rsidR="0092494B" w:rsidRPr="00DA04F3" w:rsidRDefault="0092494B" w:rsidP="0092494B">
      <w:pPr>
        <w:pStyle w:val="Nessunaspaziatura"/>
        <w:rPr>
          <w:i/>
          <w:iCs/>
          <w:sz w:val="20"/>
          <w:szCs w:val="20"/>
          <w:shd w:val="clear" w:color="auto" w:fill="FFFFFF"/>
        </w:rPr>
      </w:pPr>
    </w:p>
    <w:p w14:paraId="21F79F4B" w14:textId="77777777" w:rsidR="0092494B" w:rsidRPr="00DA04F3" w:rsidRDefault="0092494B" w:rsidP="003572E8">
      <w:pPr>
        <w:suppressAutoHyphens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5BA35084" w14:textId="6A1C53F7" w:rsidR="003572E8" w:rsidRPr="003572E8" w:rsidRDefault="0092494B" w:rsidP="003572E8">
      <w:pPr>
        <w:suppressAutoHyphens w:val="0"/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 w:rsidRPr="00E56C34">
        <w:rPr>
          <w:sz w:val="28"/>
          <w:szCs w:val="28"/>
        </w:rPr>
        <w:t xml:space="preserve">Il servizio Viabilità della Provincia di Piacenza informa che </w:t>
      </w:r>
      <w:r w:rsidR="003572E8" w:rsidRPr="003572E8">
        <w:rPr>
          <w:sz w:val="28"/>
          <w:szCs w:val="28"/>
        </w:rPr>
        <w:t>sono in corso di esecuzione i lavori per la riorganizzazione a rotatoria della Strada Provinciale n.</w:t>
      </w:r>
      <w:r w:rsidR="003572E8" w:rsidRPr="003572E8">
        <w:rPr>
          <w:sz w:val="28"/>
          <w:szCs w:val="28"/>
        </w:rPr>
        <w:t xml:space="preserve"> </w:t>
      </w:r>
      <w:r w:rsidR="003572E8" w:rsidRPr="003572E8">
        <w:rPr>
          <w:sz w:val="28"/>
          <w:szCs w:val="28"/>
        </w:rPr>
        <w:t>28 di Gossolengo con Corso Matteotti</w:t>
      </w:r>
      <w:r w:rsidR="003572E8" w:rsidRPr="003572E8">
        <w:rPr>
          <w:sz w:val="28"/>
          <w:szCs w:val="28"/>
        </w:rPr>
        <w:t xml:space="preserve"> a Gossolengo</w:t>
      </w:r>
      <w:r w:rsidR="003572E8" w:rsidRPr="003572E8">
        <w:rPr>
          <w:sz w:val="28"/>
          <w:szCs w:val="28"/>
        </w:rPr>
        <w:t>,</w:t>
      </w:r>
      <w:r w:rsidR="003572E8" w:rsidRPr="003572E8">
        <w:rPr>
          <w:sz w:val="28"/>
          <w:szCs w:val="28"/>
        </w:rPr>
        <w:t xml:space="preserve"> </w:t>
      </w:r>
      <w:r w:rsidR="003572E8" w:rsidRPr="003572E8">
        <w:rPr>
          <w:sz w:val="28"/>
          <w:szCs w:val="28"/>
        </w:rPr>
        <w:t>nonché la riorganizzazione delle intersezioni fra la Strada Provinciale n.28 di Gossolengo e le strade Comunali “della Regina” e “del Bissone” in località Partitore in prossimità del centro abitato di Gossolengo.</w:t>
      </w:r>
    </w:p>
    <w:p w14:paraId="1F54BA58" w14:textId="77777777" w:rsidR="0092494B" w:rsidRPr="003572E8" w:rsidRDefault="0092494B" w:rsidP="003572E8">
      <w:pPr>
        <w:suppressAutoHyphens w:val="0"/>
        <w:autoSpaceDE w:val="0"/>
        <w:autoSpaceDN w:val="0"/>
        <w:adjustRightInd w:val="0"/>
        <w:jc w:val="both"/>
        <w:rPr>
          <w:sz w:val="10"/>
          <w:szCs w:val="10"/>
        </w:rPr>
      </w:pPr>
    </w:p>
    <w:p w14:paraId="32A1C389" w14:textId="61D8227D" w:rsidR="003572E8" w:rsidRPr="003572E8" w:rsidRDefault="007D0033" w:rsidP="003572E8">
      <w:pPr>
        <w:jc w:val="both"/>
        <w:rPr>
          <w:sz w:val="28"/>
          <w:szCs w:val="28"/>
        </w:rPr>
      </w:pPr>
      <w:r>
        <w:rPr>
          <w:sz w:val="28"/>
          <w:szCs w:val="28"/>
        </w:rPr>
        <w:t>D</w:t>
      </w:r>
      <w:r w:rsidR="0092494B" w:rsidRPr="00E56C34">
        <w:rPr>
          <w:sz w:val="28"/>
          <w:szCs w:val="28"/>
        </w:rPr>
        <w:t>ata la necessità di mantenere in sicurezza la circolazione dei veicoli</w:t>
      </w:r>
      <w:r>
        <w:rPr>
          <w:sz w:val="28"/>
          <w:szCs w:val="28"/>
        </w:rPr>
        <w:t>,</w:t>
      </w:r>
      <w:r w:rsidR="0092494B" w:rsidRPr="00E56C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e </w:t>
      </w:r>
      <w:r w:rsidR="0092494B" w:rsidRPr="00E56C34">
        <w:rPr>
          <w:sz w:val="28"/>
          <w:szCs w:val="28"/>
        </w:rPr>
        <w:t>al fine di evitare il verificarsi di situazioni di pericolo</w:t>
      </w:r>
      <w:r>
        <w:rPr>
          <w:sz w:val="28"/>
          <w:szCs w:val="28"/>
        </w:rPr>
        <w:t>,</w:t>
      </w:r>
      <w:r w:rsidR="00B90AB4" w:rsidRPr="00E56C34">
        <w:rPr>
          <w:sz w:val="28"/>
          <w:szCs w:val="28"/>
        </w:rPr>
        <w:t xml:space="preserve"> </w:t>
      </w:r>
      <w:r w:rsidR="0031536C">
        <w:rPr>
          <w:sz w:val="28"/>
          <w:szCs w:val="28"/>
        </w:rPr>
        <w:t xml:space="preserve">si dispone </w:t>
      </w:r>
      <w:r w:rsidR="003572E8">
        <w:rPr>
          <w:sz w:val="28"/>
          <w:szCs w:val="28"/>
        </w:rPr>
        <w:t>l</w:t>
      </w:r>
      <w:r w:rsidR="003572E8" w:rsidRPr="003572E8">
        <w:rPr>
          <w:sz w:val="28"/>
          <w:szCs w:val="28"/>
        </w:rPr>
        <w:t xml:space="preserve">a limitazione della circolazione stradale lungo la Strada Provinciale n. 28 di Gossolengo, fra le progressive km 3+500 e km 3+850, in località Partitore in prossimità del centro abitato di Gossolengo, dal 05/07/2021 al 31/07/2021 mediante: </w:t>
      </w:r>
    </w:p>
    <w:p w14:paraId="02D71B2A" w14:textId="4DBF0A33" w:rsidR="003572E8" w:rsidRPr="003572E8" w:rsidRDefault="003572E8" w:rsidP="003572E8">
      <w:pPr>
        <w:pStyle w:val="Paragrafoelenco"/>
        <w:numPr>
          <w:ilvl w:val="0"/>
          <w:numId w:val="21"/>
        </w:numPr>
        <w:ind w:left="567"/>
        <w:jc w:val="both"/>
        <w:rPr>
          <w:sz w:val="28"/>
          <w:szCs w:val="28"/>
        </w:rPr>
      </w:pPr>
      <w:r w:rsidRPr="003572E8">
        <w:rPr>
          <w:sz w:val="28"/>
          <w:szCs w:val="28"/>
        </w:rPr>
        <w:t xml:space="preserve">Restringimento della carreggiata </w:t>
      </w:r>
    </w:p>
    <w:p w14:paraId="1139DD2C" w14:textId="7F285306" w:rsidR="003572E8" w:rsidRPr="003572E8" w:rsidRDefault="003572E8" w:rsidP="003572E8">
      <w:pPr>
        <w:pStyle w:val="Paragrafoelenco"/>
        <w:numPr>
          <w:ilvl w:val="0"/>
          <w:numId w:val="21"/>
        </w:numPr>
        <w:ind w:left="567"/>
        <w:jc w:val="both"/>
        <w:rPr>
          <w:sz w:val="28"/>
          <w:szCs w:val="28"/>
        </w:rPr>
      </w:pPr>
      <w:r w:rsidRPr="003572E8">
        <w:rPr>
          <w:sz w:val="28"/>
          <w:szCs w:val="28"/>
        </w:rPr>
        <w:t>Istituzione del senso unico alternato regolato da movieri dalle ore 7:00 alle ore 19:00 dei giorni feriali</w:t>
      </w:r>
      <w:r>
        <w:rPr>
          <w:sz w:val="28"/>
          <w:szCs w:val="28"/>
        </w:rPr>
        <w:t>,</w:t>
      </w:r>
      <w:r w:rsidRPr="003572E8">
        <w:rPr>
          <w:sz w:val="28"/>
          <w:szCs w:val="28"/>
        </w:rPr>
        <w:t xml:space="preserve"> per tutte le categorie di veicoli.</w:t>
      </w:r>
    </w:p>
    <w:p w14:paraId="107D863B" w14:textId="73E69C54" w:rsidR="0092494B" w:rsidRPr="00E56C34" w:rsidRDefault="0092494B" w:rsidP="007D0033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A934B1E" w14:textId="77777777" w:rsidR="0092494B" w:rsidRDefault="0092494B" w:rsidP="0092494B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FB594E4" w14:textId="77777777" w:rsidR="0092494B" w:rsidRDefault="0092494B" w:rsidP="0092494B">
      <w:pPr>
        <w:suppressAutoHyphens w:val="0"/>
        <w:autoSpaceDE w:val="0"/>
        <w:autoSpaceDN w:val="0"/>
        <w:adjustRightInd w:val="0"/>
        <w:jc w:val="both"/>
      </w:pPr>
    </w:p>
    <w:p w14:paraId="7689EAEF" w14:textId="2406D9FF" w:rsidR="00AA455C" w:rsidRDefault="00AA455C" w:rsidP="00DA04F3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6FCA539" w14:textId="24C457B4" w:rsidR="00AA455C" w:rsidRDefault="00AA455C" w:rsidP="00DA04F3">
      <w:pPr>
        <w:suppressAutoHyphens w:val="0"/>
        <w:autoSpaceDE w:val="0"/>
        <w:autoSpaceDN w:val="0"/>
        <w:adjustRightInd w:val="0"/>
        <w:jc w:val="both"/>
      </w:pPr>
    </w:p>
    <w:p w14:paraId="1B655B0D" w14:textId="1A62C037" w:rsidR="00517318" w:rsidRDefault="00517318" w:rsidP="00DA04F3">
      <w:pPr>
        <w:suppressAutoHyphens w:val="0"/>
        <w:autoSpaceDE w:val="0"/>
        <w:autoSpaceDN w:val="0"/>
        <w:adjustRightInd w:val="0"/>
        <w:jc w:val="both"/>
      </w:pPr>
    </w:p>
    <w:p w14:paraId="0926BB49" w14:textId="77777777" w:rsidR="00AA455C" w:rsidRDefault="00AA455C" w:rsidP="00DA04F3">
      <w:pPr>
        <w:suppressAutoHyphens w:val="0"/>
        <w:autoSpaceDE w:val="0"/>
        <w:autoSpaceDN w:val="0"/>
        <w:adjustRightInd w:val="0"/>
        <w:jc w:val="both"/>
      </w:pPr>
    </w:p>
    <w:p w14:paraId="7B62599F" w14:textId="77777777" w:rsidR="00AA455C" w:rsidRDefault="00AA455C" w:rsidP="00DA04F3">
      <w:pPr>
        <w:suppressAutoHyphens w:val="0"/>
        <w:autoSpaceDE w:val="0"/>
        <w:autoSpaceDN w:val="0"/>
        <w:adjustRightInd w:val="0"/>
        <w:jc w:val="both"/>
      </w:pPr>
    </w:p>
    <w:p w14:paraId="0E880CD8" w14:textId="77777777" w:rsidR="00AA455C" w:rsidRDefault="00AA455C" w:rsidP="00DA04F3">
      <w:pPr>
        <w:suppressAutoHyphens w:val="0"/>
        <w:autoSpaceDE w:val="0"/>
        <w:autoSpaceDN w:val="0"/>
        <w:adjustRightInd w:val="0"/>
        <w:jc w:val="both"/>
      </w:pPr>
    </w:p>
    <w:p w14:paraId="7FCDF85E" w14:textId="3770AFEB" w:rsidR="00A125C0" w:rsidRDefault="00A125C0" w:rsidP="00697091">
      <w:pPr>
        <w:suppressAutoHyphens w:val="0"/>
        <w:autoSpaceDE w:val="0"/>
        <w:autoSpaceDN w:val="0"/>
        <w:adjustRightInd w:val="0"/>
        <w:rPr>
          <w:color w:val="000000"/>
          <w:sz w:val="16"/>
          <w:szCs w:val="16"/>
        </w:rPr>
      </w:pPr>
    </w:p>
    <w:p w14:paraId="4AFE6E21" w14:textId="77777777" w:rsidR="001C41B8" w:rsidRDefault="001C41B8" w:rsidP="006A547E">
      <w:pPr>
        <w:suppressAutoHyphens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sectPr w:rsidR="001C41B8" w:rsidSect="003572E8">
      <w:pgSz w:w="11906" w:h="16838"/>
      <w:pgMar w:top="851" w:right="1700" w:bottom="993" w:left="85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F1741"/>
    <w:multiLevelType w:val="hybridMultilevel"/>
    <w:tmpl w:val="BC687B84"/>
    <w:lvl w:ilvl="0" w:tplc="1C2C0DAE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6D6288"/>
    <w:multiLevelType w:val="hybridMultilevel"/>
    <w:tmpl w:val="6F769F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B3347C"/>
    <w:multiLevelType w:val="hybridMultilevel"/>
    <w:tmpl w:val="CBDC621E"/>
    <w:lvl w:ilvl="0" w:tplc="9F4A773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A4203EB"/>
    <w:multiLevelType w:val="hybridMultilevel"/>
    <w:tmpl w:val="1A14F1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287B32"/>
    <w:multiLevelType w:val="hybridMultilevel"/>
    <w:tmpl w:val="1D1E741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35ECE"/>
    <w:multiLevelType w:val="hybridMultilevel"/>
    <w:tmpl w:val="B7F26FB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0D704E7"/>
    <w:multiLevelType w:val="hybridMultilevel"/>
    <w:tmpl w:val="99C80E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C351EB"/>
    <w:multiLevelType w:val="hybridMultilevel"/>
    <w:tmpl w:val="C78AAB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3C1B3C"/>
    <w:multiLevelType w:val="hybridMultilevel"/>
    <w:tmpl w:val="2CA63E4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2957F0"/>
    <w:multiLevelType w:val="hybridMultilevel"/>
    <w:tmpl w:val="DA9295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2A567B"/>
    <w:multiLevelType w:val="hybridMultilevel"/>
    <w:tmpl w:val="CB32E8D2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4F60AFA"/>
    <w:multiLevelType w:val="hybridMultilevel"/>
    <w:tmpl w:val="427C24E2"/>
    <w:lvl w:ilvl="0" w:tplc="1C2C0DAE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2C1DB9"/>
    <w:multiLevelType w:val="hybridMultilevel"/>
    <w:tmpl w:val="E758AC9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762788"/>
    <w:multiLevelType w:val="hybridMultilevel"/>
    <w:tmpl w:val="9800C8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857AC8"/>
    <w:multiLevelType w:val="hybridMultilevel"/>
    <w:tmpl w:val="92008AF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B564DA"/>
    <w:multiLevelType w:val="hybridMultilevel"/>
    <w:tmpl w:val="81E829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40011F"/>
    <w:multiLevelType w:val="hybridMultilevel"/>
    <w:tmpl w:val="63261BB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4D754B"/>
    <w:multiLevelType w:val="hybridMultilevel"/>
    <w:tmpl w:val="AA40F7BC"/>
    <w:lvl w:ilvl="0" w:tplc="2266026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FD5602"/>
    <w:multiLevelType w:val="hybridMultilevel"/>
    <w:tmpl w:val="43208E18"/>
    <w:lvl w:ilvl="0" w:tplc="669603F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C95582C"/>
    <w:multiLevelType w:val="hybridMultilevel"/>
    <w:tmpl w:val="B4F0F8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6C287B"/>
    <w:multiLevelType w:val="hybridMultilevel"/>
    <w:tmpl w:val="6C1271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4"/>
  </w:num>
  <w:num w:numId="3">
    <w:abstractNumId w:val="9"/>
  </w:num>
  <w:num w:numId="4">
    <w:abstractNumId w:val="4"/>
  </w:num>
  <w:num w:numId="5">
    <w:abstractNumId w:val="8"/>
  </w:num>
  <w:num w:numId="6">
    <w:abstractNumId w:val="5"/>
  </w:num>
  <w:num w:numId="7">
    <w:abstractNumId w:val="20"/>
  </w:num>
  <w:num w:numId="8">
    <w:abstractNumId w:val="3"/>
  </w:num>
  <w:num w:numId="9">
    <w:abstractNumId w:val="13"/>
  </w:num>
  <w:num w:numId="10">
    <w:abstractNumId w:val="7"/>
  </w:num>
  <w:num w:numId="11">
    <w:abstractNumId w:val="10"/>
  </w:num>
  <w:num w:numId="12">
    <w:abstractNumId w:val="1"/>
  </w:num>
  <w:num w:numId="13">
    <w:abstractNumId w:val="16"/>
  </w:num>
  <w:num w:numId="14">
    <w:abstractNumId w:val="6"/>
  </w:num>
  <w:num w:numId="15">
    <w:abstractNumId w:val="12"/>
  </w:num>
  <w:num w:numId="16">
    <w:abstractNumId w:val="17"/>
  </w:num>
  <w:num w:numId="17">
    <w:abstractNumId w:val="2"/>
  </w:num>
  <w:num w:numId="18">
    <w:abstractNumId w:val="18"/>
  </w:num>
  <w:num w:numId="19">
    <w:abstractNumId w:val="15"/>
  </w:num>
  <w:num w:numId="20">
    <w:abstractNumId w:val="11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4C57"/>
    <w:rsid w:val="00013013"/>
    <w:rsid w:val="000154BB"/>
    <w:rsid w:val="00075F04"/>
    <w:rsid w:val="00103F42"/>
    <w:rsid w:val="00112D1D"/>
    <w:rsid w:val="00147967"/>
    <w:rsid w:val="001500F1"/>
    <w:rsid w:val="00174B8E"/>
    <w:rsid w:val="00187F97"/>
    <w:rsid w:val="001A451B"/>
    <w:rsid w:val="001B7369"/>
    <w:rsid w:val="001C41B8"/>
    <w:rsid w:val="001D31A2"/>
    <w:rsid w:val="002247D5"/>
    <w:rsid w:val="00233C17"/>
    <w:rsid w:val="00234C57"/>
    <w:rsid w:val="002B375F"/>
    <w:rsid w:val="002E49E4"/>
    <w:rsid w:val="002F6D65"/>
    <w:rsid w:val="00301210"/>
    <w:rsid w:val="00301574"/>
    <w:rsid w:val="0031536C"/>
    <w:rsid w:val="00337429"/>
    <w:rsid w:val="003544D0"/>
    <w:rsid w:val="003572E8"/>
    <w:rsid w:val="00370F2E"/>
    <w:rsid w:val="003A1794"/>
    <w:rsid w:val="003A6691"/>
    <w:rsid w:val="003B018F"/>
    <w:rsid w:val="003C398D"/>
    <w:rsid w:val="003D4826"/>
    <w:rsid w:val="003D65F1"/>
    <w:rsid w:val="003F7206"/>
    <w:rsid w:val="003F75CF"/>
    <w:rsid w:val="00411F81"/>
    <w:rsid w:val="0045695C"/>
    <w:rsid w:val="004668AB"/>
    <w:rsid w:val="004905A0"/>
    <w:rsid w:val="00493682"/>
    <w:rsid w:val="00493F33"/>
    <w:rsid w:val="004B4FF6"/>
    <w:rsid w:val="004E7832"/>
    <w:rsid w:val="004E7C3D"/>
    <w:rsid w:val="005019E2"/>
    <w:rsid w:val="00507070"/>
    <w:rsid w:val="00517318"/>
    <w:rsid w:val="00567E97"/>
    <w:rsid w:val="005C1E4A"/>
    <w:rsid w:val="005C1EE4"/>
    <w:rsid w:val="005D1CED"/>
    <w:rsid w:val="005E24DD"/>
    <w:rsid w:val="005F2246"/>
    <w:rsid w:val="00645610"/>
    <w:rsid w:val="00654506"/>
    <w:rsid w:val="00697091"/>
    <w:rsid w:val="006A547E"/>
    <w:rsid w:val="006A7ACC"/>
    <w:rsid w:val="006B355E"/>
    <w:rsid w:val="006D47D9"/>
    <w:rsid w:val="00715B66"/>
    <w:rsid w:val="007214EB"/>
    <w:rsid w:val="007318C2"/>
    <w:rsid w:val="007A1E5F"/>
    <w:rsid w:val="007A2E29"/>
    <w:rsid w:val="007C2DF3"/>
    <w:rsid w:val="007C7125"/>
    <w:rsid w:val="007D0033"/>
    <w:rsid w:val="007F29A0"/>
    <w:rsid w:val="0082217E"/>
    <w:rsid w:val="008832A5"/>
    <w:rsid w:val="0089557C"/>
    <w:rsid w:val="008B07E4"/>
    <w:rsid w:val="008F0CE4"/>
    <w:rsid w:val="00906015"/>
    <w:rsid w:val="00912F5E"/>
    <w:rsid w:val="0092494B"/>
    <w:rsid w:val="00935620"/>
    <w:rsid w:val="0095245A"/>
    <w:rsid w:val="00956A05"/>
    <w:rsid w:val="0098064A"/>
    <w:rsid w:val="00981966"/>
    <w:rsid w:val="009B4D95"/>
    <w:rsid w:val="009D3907"/>
    <w:rsid w:val="00A07FE4"/>
    <w:rsid w:val="00A125C0"/>
    <w:rsid w:val="00A1717D"/>
    <w:rsid w:val="00A552EE"/>
    <w:rsid w:val="00A839B3"/>
    <w:rsid w:val="00A8439A"/>
    <w:rsid w:val="00A846AD"/>
    <w:rsid w:val="00A84AB0"/>
    <w:rsid w:val="00A90A50"/>
    <w:rsid w:val="00AA455C"/>
    <w:rsid w:val="00AB7959"/>
    <w:rsid w:val="00AD36D0"/>
    <w:rsid w:val="00AE086D"/>
    <w:rsid w:val="00AE337C"/>
    <w:rsid w:val="00AF5E7C"/>
    <w:rsid w:val="00B11CC3"/>
    <w:rsid w:val="00B157F5"/>
    <w:rsid w:val="00B31805"/>
    <w:rsid w:val="00B5197F"/>
    <w:rsid w:val="00B821E9"/>
    <w:rsid w:val="00B83DEE"/>
    <w:rsid w:val="00B90AB4"/>
    <w:rsid w:val="00BB1798"/>
    <w:rsid w:val="00C40847"/>
    <w:rsid w:val="00C70FE1"/>
    <w:rsid w:val="00C81B88"/>
    <w:rsid w:val="00D14293"/>
    <w:rsid w:val="00D6675F"/>
    <w:rsid w:val="00D7634C"/>
    <w:rsid w:val="00DA04F3"/>
    <w:rsid w:val="00DA6FAC"/>
    <w:rsid w:val="00DD6B54"/>
    <w:rsid w:val="00DE05A3"/>
    <w:rsid w:val="00DE2B50"/>
    <w:rsid w:val="00DE554D"/>
    <w:rsid w:val="00DE7A3A"/>
    <w:rsid w:val="00E27A25"/>
    <w:rsid w:val="00E534CA"/>
    <w:rsid w:val="00E56C34"/>
    <w:rsid w:val="00E67224"/>
    <w:rsid w:val="00EA0506"/>
    <w:rsid w:val="00EA4ECD"/>
    <w:rsid w:val="00ED3927"/>
    <w:rsid w:val="00EE1EEB"/>
    <w:rsid w:val="00F05191"/>
    <w:rsid w:val="00F12581"/>
    <w:rsid w:val="00FA5A5E"/>
    <w:rsid w:val="00FC6400"/>
    <w:rsid w:val="00FC74BB"/>
    <w:rsid w:val="00FF7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10469FE"/>
  <w15:chartTrackingRefBased/>
  <w15:docId w15:val="{03BBB7D9-C40F-4952-876A-914FEFA18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kern w:val="1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8Num1z1">
    <w:name w:val="WW8Num1z1"/>
    <w:rPr>
      <w:rFonts w:ascii="OpenSymbol" w:hAnsi="OpenSymbol" w:cs="OpenSymbol"/>
    </w:rPr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Caratterepredefinitoparagrafo">
    <w:name w:val="Carattere predefinito paragrafo"/>
  </w:style>
  <w:style w:type="character" w:styleId="Enfasigrassetto">
    <w:name w:val="Strong"/>
    <w:uiPriority w:val="22"/>
    <w:qFormat/>
    <w:rPr>
      <w:b/>
      <w:bCs/>
    </w:rPr>
  </w:style>
  <w:style w:type="character" w:styleId="Enfasicorsivo">
    <w:name w:val="Emphasis"/>
    <w:uiPriority w:val="20"/>
    <w:qFormat/>
    <w:rPr>
      <w:i/>
      <w:iCs/>
    </w:rPr>
  </w:style>
  <w:style w:type="character" w:customStyle="1" w:styleId="WW8Num11z0">
    <w:name w:val="WW8Num11z0"/>
    <w:rPr>
      <w:rFonts w:ascii="Arial" w:hAnsi="Arial" w:cs="Arial"/>
      <w:b w:val="0"/>
    </w:rPr>
  </w:style>
  <w:style w:type="character" w:customStyle="1" w:styleId="WW8Num11z1">
    <w:name w:val="WW8Num11z1"/>
    <w:rPr>
      <w:b w:val="0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1z3">
    <w:name w:val="WW8Num11z3"/>
    <w:rPr>
      <w:rFonts w:ascii="Symbol" w:hAnsi="Symbol" w:cs="Symbol"/>
    </w:rPr>
  </w:style>
  <w:style w:type="character" w:customStyle="1" w:styleId="WW8Num11z4">
    <w:name w:val="WW8Num11z4"/>
    <w:rPr>
      <w:rFonts w:ascii="Courier New" w:hAnsi="Courier New" w:cs="Courier New"/>
    </w:rPr>
  </w:style>
  <w:style w:type="character" w:styleId="Collegamentoipertestuale">
    <w:name w:val="Hyperlink"/>
    <w:rPr>
      <w:color w:val="000080"/>
      <w:u w:val="single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character" w:customStyle="1" w:styleId="Caratterepredefinitoparagrafo1">
    <w:name w:val="Carattere predefinito paragrafo1"/>
  </w:style>
  <w:style w:type="character" w:customStyle="1" w:styleId="TestonormaleCarattere">
    <w:name w:val="Testo normale Carattere"/>
    <w:rPr>
      <w:rFonts w:ascii="Calibri" w:eastAsia="Calibri" w:hAnsi="Calibri" w:cs="Calibri"/>
      <w:sz w:val="22"/>
      <w:szCs w:val="21"/>
    </w:rPr>
  </w:style>
  <w:style w:type="character" w:customStyle="1" w:styleId="s1">
    <w:name w:val="s1"/>
  </w:style>
  <w:style w:type="character" w:customStyle="1" w:styleId="TestofumettoCarattere">
    <w:name w:val="Testo fumetto Carattere"/>
    <w:rPr>
      <w:rFonts w:ascii="Segoe UI" w:hAnsi="Segoe UI" w:cs="Segoe UI"/>
      <w:kern w:val="1"/>
      <w:sz w:val="18"/>
      <w:szCs w:val="18"/>
    </w:rPr>
  </w:style>
  <w:style w:type="paragraph" w:customStyle="1" w:styleId="Intestazione2">
    <w:name w:val="Intestazione2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2">
    <w:name w:val="Didascalia2"/>
    <w:basedOn w:val="Normal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</w:rPr>
  </w:style>
  <w:style w:type="paragraph" w:styleId="NormaleWeb">
    <w:name w:val="Normal (Web)"/>
    <w:basedOn w:val="Normale"/>
    <w:uiPriority w:val="99"/>
    <w:pPr>
      <w:spacing w:before="280" w:after="119"/>
    </w:pPr>
  </w:style>
  <w:style w:type="paragraph" w:customStyle="1" w:styleId="Testopreformattato">
    <w:name w:val="Testo preformattato"/>
    <w:basedOn w:val="Normale"/>
    <w:rPr>
      <w:rFonts w:ascii="Courier New" w:eastAsia="Courier New" w:hAnsi="Courier New" w:cs="Courier New"/>
      <w:sz w:val="20"/>
      <w:szCs w:val="20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Testonormale1">
    <w:name w:val="Testo normale1"/>
    <w:basedOn w:val="Normale"/>
    <w:pPr>
      <w:suppressAutoHyphens w:val="0"/>
    </w:pPr>
    <w:rPr>
      <w:rFonts w:ascii="Calibri" w:eastAsia="Calibri" w:hAnsi="Calibri"/>
      <w:sz w:val="22"/>
      <w:szCs w:val="21"/>
    </w:rPr>
  </w:style>
  <w:style w:type="paragraph" w:styleId="Testofumetto">
    <w:name w:val="Balloon Text"/>
    <w:basedOn w:val="Normale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DE554D"/>
    <w:pPr>
      <w:ind w:left="720"/>
      <w:contextualSpacing/>
    </w:pPr>
  </w:style>
  <w:style w:type="paragraph" w:styleId="Nessunaspaziatura">
    <w:name w:val="No Spacing"/>
    <w:uiPriority w:val="1"/>
    <w:qFormat/>
    <w:rsid w:val="00D6675F"/>
    <w:pPr>
      <w:suppressAutoHyphens/>
    </w:pPr>
    <w:rPr>
      <w:kern w:val="1"/>
      <w:sz w:val="24"/>
      <w:szCs w:val="24"/>
      <w:lang w:eastAsia="ar-SA"/>
    </w:rPr>
  </w:style>
  <w:style w:type="paragraph" w:customStyle="1" w:styleId="font8">
    <w:name w:val="font_8"/>
    <w:basedOn w:val="Normale"/>
    <w:rsid w:val="005D1CED"/>
    <w:pPr>
      <w:suppressAutoHyphens w:val="0"/>
      <w:spacing w:before="100" w:beforeAutospacing="1" w:after="100" w:afterAutospacing="1"/>
    </w:pPr>
    <w:rPr>
      <w:kern w:val="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159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23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13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1700F6-FD37-4C7B-99C4-8AA30818E3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.</dc:creator>
  <cp:keywords/>
  <cp:lastModifiedBy>Dossena, Andrea</cp:lastModifiedBy>
  <cp:revision>2</cp:revision>
  <cp:lastPrinted>2020-10-14T11:11:00Z</cp:lastPrinted>
  <dcterms:created xsi:type="dcterms:W3CDTF">2021-07-05T07:31:00Z</dcterms:created>
  <dcterms:modified xsi:type="dcterms:W3CDTF">2021-07-05T07:31:00Z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-1991949902</vt:i4>
  </property>
  <property fmtid="{D5CDD505-2E9C-101B-9397-08002B2CF9AE}" pid="3" name="_AuthorEmail">
    <vt:lpwstr>barbara.leoni@provincia.pc.it</vt:lpwstr>
  </property>
  <property fmtid="{D5CDD505-2E9C-101B-9397-08002B2CF9AE}" pid="4" name="_AuthorEmailDisplayName">
    <vt:lpwstr>Leoni, Barbara</vt:lpwstr>
  </property>
  <property fmtid="{D5CDD505-2E9C-101B-9397-08002B2CF9AE}" pid="5" name="_EmailSubject">
    <vt:lpwstr>conferenza stampa</vt:lpwstr>
  </property>
  <property fmtid="{D5CDD505-2E9C-101B-9397-08002B2CF9AE}" pid="6" name="_PreviousAdHocReviewCycleID">
    <vt:i4>664164230</vt:i4>
  </property>
  <property fmtid="{D5CDD505-2E9C-101B-9397-08002B2CF9AE}" pid="7" name="_ReviewingToolsShownOnce">
    <vt:lpwstr/>
  </property>
</Properties>
</file>